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12" w:rsidRDefault="00DC5BB2" w:rsidP="00D27D12">
      <w:pPr>
        <w:pStyle w:val="a3"/>
        <w:shd w:val="clear" w:color="auto" w:fill="FFFFFF"/>
        <w:spacing w:after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spacing w:val="2"/>
          <w:sz w:val="28"/>
          <w:szCs w:val="28"/>
          <w:bdr w:val="none" w:sz="0" w:space="0" w:color="auto" w:frame="1"/>
        </w:rPr>
        <w:t>Д</w:t>
      </w:r>
      <w:r w:rsidR="00D27D12">
        <w:rPr>
          <w:b/>
          <w:bCs/>
          <w:spacing w:val="2"/>
          <w:sz w:val="28"/>
          <w:szCs w:val="28"/>
          <w:bdr w:val="none" w:sz="0" w:space="0" w:color="auto" w:frame="1"/>
        </w:rPr>
        <w:t>оговор закупа</w:t>
      </w:r>
    </w:p>
    <w:p w:rsidR="00D27D12" w:rsidRDefault="00D27D12" w:rsidP="00D27D12">
      <w:pPr>
        <w:pStyle w:val="a3"/>
        <w:shd w:val="clear" w:color="auto" w:fill="FFFFFF"/>
        <w:spacing w:after="0"/>
        <w:jc w:val="center"/>
        <w:textAlignment w:val="baseline"/>
        <w:rPr>
          <w:b/>
          <w:bCs/>
          <w:spacing w:val="2"/>
          <w:sz w:val="28"/>
          <w:szCs w:val="28"/>
          <w:bdr w:val="none" w:sz="0" w:space="0" w:color="auto" w:frame="1"/>
        </w:rPr>
      </w:pPr>
      <w:r>
        <w:rPr>
          <w:b/>
          <w:bCs/>
          <w:spacing w:val="2"/>
          <w:sz w:val="28"/>
          <w:szCs w:val="28"/>
          <w:bdr w:val="none" w:sz="0" w:space="0" w:color="auto" w:frame="1"/>
        </w:rPr>
        <w:t xml:space="preserve">№ </w:t>
      </w:r>
    </w:p>
    <w:p w:rsidR="00D27D12" w:rsidRDefault="00D27D12" w:rsidP="00DC5BB2">
      <w:pPr>
        <w:pStyle w:val="a3"/>
        <w:shd w:val="clear" w:color="auto" w:fill="FFFFFF"/>
        <w:spacing w:after="0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с. </w:t>
      </w:r>
      <w:proofErr w:type="spellStart"/>
      <w:r>
        <w:rPr>
          <w:spacing w:val="2"/>
          <w:sz w:val="28"/>
          <w:szCs w:val="28"/>
        </w:rPr>
        <w:t>Явленка</w:t>
      </w:r>
      <w:proofErr w:type="spellEnd"/>
      <w:r>
        <w:rPr>
          <w:spacing w:val="2"/>
          <w:sz w:val="28"/>
          <w:szCs w:val="28"/>
        </w:rPr>
        <w:t xml:space="preserve">  </w:t>
      </w:r>
      <w:r w:rsidR="00DC5BB2">
        <w:rPr>
          <w:spacing w:val="2"/>
          <w:sz w:val="28"/>
          <w:szCs w:val="28"/>
        </w:rPr>
        <w:tab/>
      </w:r>
      <w:r w:rsidR="00DC5BB2">
        <w:rPr>
          <w:spacing w:val="2"/>
          <w:sz w:val="28"/>
          <w:szCs w:val="28"/>
        </w:rPr>
        <w:tab/>
      </w:r>
      <w:r w:rsidR="00DC5BB2">
        <w:rPr>
          <w:spacing w:val="2"/>
          <w:sz w:val="28"/>
          <w:szCs w:val="28"/>
        </w:rPr>
        <w:tab/>
      </w:r>
      <w:r w:rsidR="00774895">
        <w:rPr>
          <w:spacing w:val="2"/>
          <w:sz w:val="28"/>
          <w:szCs w:val="28"/>
        </w:rPr>
        <w:tab/>
      </w:r>
      <w:r w:rsidR="00774895"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 xml:space="preserve"> «</w:t>
      </w:r>
      <w:r w:rsidR="00DC5BB2">
        <w:rPr>
          <w:spacing w:val="2"/>
          <w:sz w:val="28"/>
          <w:szCs w:val="28"/>
        </w:rPr>
        <w:t>___</w:t>
      </w:r>
      <w:r>
        <w:rPr>
          <w:spacing w:val="2"/>
          <w:sz w:val="28"/>
          <w:szCs w:val="28"/>
        </w:rPr>
        <w:t xml:space="preserve">»  </w:t>
      </w:r>
      <w:r w:rsidR="00137EA7">
        <w:rPr>
          <w:spacing w:val="2"/>
          <w:sz w:val="28"/>
          <w:szCs w:val="28"/>
        </w:rPr>
        <w:t>________</w:t>
      </w:r>
      <w:r>
        <w:rPr>
          <w:spacing w:val="2"/>
          <w:sz w:val="28"/>
          <w:szCs w:val="28"/>
        </w:rPr>
        <w:t xml:space="preserve"> 20</w:t>
      </w:r>
      <w:r w:rsidR="00A97060">
        <w:rPr>
          <w:spacing w:val="2"/>
          <w:sz w:val="28"/>
          <w:szCs w:val="28"/>
        </w:rPr>
        <w:t>2</w:t>
      </w:r>
      <w:r w:rsidR="00021209" w:rsidRPr="00906C92">
        <w:rPr>
          <w:spacing w:val="2"/>
          <w:sz w:val="28"/>
          <w:szCs w:val="28"/>
        </w:rPr>
        <w:t>1</w:t>
      </w:r>
      <w:r>
        <w:rPr>
          <w:spacing w:val="2"/>
          <w:sz w:val="28"/>
          <w:szCs w:val="28"/>
        </w:rPr>
        <w:t xml:space="preserve"> г.</w:t>
      </w:r>
    </w:p>
    <w:p w:rsidR="00D27D12" w:rsidRDefault="00D27D12" w:rsidP="00D27D12">
      <w:pPr>
        <w:pStyle w:val="a3"/>
        <w:shd w:val="clear" w:color="auto" w:fill="FFFFFF"/>
        <w:spacing w:after="0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br/>
      </w:r>
      <w:proofErr w:type="gramStart"/>
      <w:r>
        <w:rPr>
          <w:spacing w:val="2"/>
          <w:sz w:val="28"/>
          <w:szCs w:val="28"/>
        </w:rPr>
        <w:t>Коммунальное государственное предприятие на праве хозяйственного ведения «</w:t>
      </w:r>
      <w:proofErr w:type="spellStart"/>
      <w:r>
        <w:rPr>
          <w:spacing w:val="2"/>
          <w:sz w:val="28"/>
          <w:szCs w:val="28"/>
        </w:rPr>
        <w:t>Явленская</w:t>
      </w:r>
      <w:proofErr w:type="spellEnd"/>
      <w:r>
        <w:rPr>
          <w:spacing w:val="2"/>
          <w:sz w:val="28"/>
          <w:szCs w:val="28"/>
        </w:rPr>
        <w:t xml:space="preserve"> центральная районная больница» </w:t>
      </w:r>
      <w:r w:rsidR="00137EA7">
        <w:rPr>
          <w:spacing w:val="2"/>
          <w:sz w:val="28"/>
          <w:szCs w:val="28"/>
        </w:rPr>
        <w:t>коммунального государственного учреждения</w:t>
      </w:r>
      <w:r w:rsidR="00DC5BB2">
        <w:rPr>
          <w:spacing w:val="2"/>
          <w:sz w:val="28"/>
          <w:szCs w:val="28"/>
        </w:rPr>
        <w:t xml:space="preserve"> </w:t>
      </w:r>
      <w:r w:rsidR="00137EA7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Управлени</w:t>
      </w:r>
      <w:r w:rsidR="00DC5BB2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 xml:space="preserve"> здравоохранения</w:t>
      </w:r>
      <w:r w:rsidR="00DC5BB2">
        <w:rPr>
          <w:spacing w:val="2"/>
          <w:sz w:val="28"/>
          <w:szCs w:val="28"/>
        </w:rPr>
        <w:t xml:space="preserve"> </w:t>
      </w:r>
      <w:proofErr w:type="spellStart"/>
      <w:r w:rsidR="00137EA7">
        <w:rPr>
          <w:spacing w:val="2"/>
          <w:sz w:val="28"/>
          <w:szCs w:val="28"/>
        </w:rPr>
        <w:t>акимата</w:t>
      </w:r>
      <w:proofErr w:type="spellEnd"/>
      <w:r>
        <w:rPr>
          <w:spacing w:val="2"/>
          <w:sz w:val="28"/>
          <w:szCs w:val="28"/>
        </w:rPr>
        <w:t xml:space="preserve"> Северо-К</w:t>
      </w:r>
      <w:r w:rsidR="00137EA7">
        <w:rPr>
          <w:spacing w:val="2"/>
          <w:sz w:val="28"/>
          <w:szCs w:val="28"/>
        </w:rPr>
        <w:t>азахстанской области»</w:t>
      </w:r>
      <w:r>
        <w:rPr>
          <w:spacing w:val="2"/>
          <w:sz w:val="28"/>
          <w:szCs w:val="28"/>
        </w:rPr>
        <w:t>, именуемый в дальнейшем – «Заказчик», в лице</w:t>
      </w:r>
      <w:r w:rsidR="00906C92">
        <w:rPr>
          <w:spacing w:val="2"/>
          <w:sz w:val="28"/>
          <w:szCs w:val="28"/>
        </w:rPr>
        <w:t xml:space="preserve"> директора</w:t>
      </w:r>
      <w:r>
        <w:rPr>
          <w:spacing w:val="2"/>
          <w:sz w:val="28"/>
          <w:szCs w:val="28"/>
        </w:rPr>
        <w:t xml:space="preserve"> </w:t>
      </w:r>
      <w:r w:rsidR="00137EA7">
        <w:rPr>
          <w:spacing w:val="2"/>
          <w:sz w:val="28"/>
          <w:szCs w:val="28"/>
        </w:rPr>
        <w:t>__________</w:t>
      </w:r>
      <w:r>
        <w:rPr>
          <w:spacing w:val="2"/>
          <w:sz w:val="28"/>
          <w:szCs w:val="28"/>
        </w:rPr>
        <w:t>, действующего на основании устава с одной стороны, и «</w:t>
      </w:r>
      <w:r w:rsidR="00137EA7">
        <w:rPr>
          <w:spacing w:val="2"/>
          <w:sz w:val="28"/>
          <w:szCs w:val="28"/>
        </w:rPr>
        <w:t>_________</w:t>
      </w:r>
      <w:r>
        <w:rPr>
          <w:spacing w:val="2"/>
          <w:sz w:val="28"/>
          <w:szCs w:val="28"/>
        </w:rPr>
        <w:t xml:space="preserve">», именуемый в дальнейшем  «Поставщик», в лице </w:t>
      </w:r>
      <w:r w:rsidR="00137EA7">
        <w:rPr>
          <w:spacing w:val="2"/>
          <w:sz w:val="28"/>
          <w:szCs w:val="28"/>
        </w:rPr>
        <w:t>________</w:t>
      </w:r>
      <w:r>
        <w:rPr>
          <w:spacing w:val="2"/>
          <w:sz w:val="28"/>
          <w:szCs w:val="28"/>
        </w:rPr>
        <w:t>,</w:t>
      </w:r>
      <w:r w:rsidR="00DC5BB2">
        <w:rPr>
          <w:spacing w:val="2"/>
          <w:sz w:val="28"/>
          <w:szCs w:val="28"/>
          <w:lang w:val="kk-KZ"/>
        </w:rPr>
        <w:t xml:space="preserve"> дествующего на ос</w:t>
      </w:r>
      <w:r>
        <w:rPr>
          <w:spacing w:val="2"/>
          <w:sz w:val="28"/>
          <w:szCs w:val="28"/>
          <w:lang w:val="kk-KZ"/>
        </w:rPr>
        <w:t xml:space="preserve">новании </w:t>
      </w:r>
      <w:r w:rsidR="00137EA7">
        <w:rPr>
          <w:spacing w:val="2"/>
          <w:sz w:val="28"/>
          <w:szCs w:val="28"/>
          <w:lang w:val="kk-KZ"/>
        </w:rPr>
        <w:t>_________</w:t>
      </w:r>
      <w:r>
        <w:rPr>
          <w:spacing w:val="2"/>
          <w:sz w:val="28"/>
          <w:szCs w:val="28"/>
        </w:rPr>
        <w:t xml:space="preserve">с другой стороны, </w:t>
      </w:r>
      <w:r w:rsidR="00021209" w:rsidRPr="00021209">
        <w:rPr>
          <w:spacing w:val="2"/>
          <w:sz w:val="28"/>
          <w:szCs w:val="28"/>
        </w:rPr>
        <w:t>на основании 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021209" w:rsidRPr="00021209">
        <w:rPr>
          <w:spacing w:val="2"/>
          <w:sz w:val="28"/>
          <w:szCs w:val="28"/>
        </w:rPr>
        <w:t xml:space="preserve">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 Правительства Республики Казахстан от</w:t>
      </w:r>
      <w:proofErr w:type="gramStart"/>
      <w:r w:rsidR="00021209" w:rsidRPr="00021209">
        <w:rPr>
          <w:spacing w:val="2"/>
          <w:sz w:val="28"/>
          <w:szCs w:val="28"/>
        </w:rPr>
        <w:t>4</w:t>
      </w:r>
      <w:proofErr w:type="gramEnd"/>
      <w:r w:rsidR="00021209" w:rsidRPr="00021209">
        <w:rPr>
          <w:spacing w:val="2"/>
          <w:sz w:val="28"/>
          <w:szCs w:val="28"/>
        </w:rPr>
        <w:t xml:space="preserve"> июня 2021 года № 375 (далее – Правила)</w:t>
      </w:r>
      <w:r>
        <w:rPr>
          <w:spacing w:val="2"/>
          <w:sz w:val="28"/>
          <w:szCs w:val="28"/>
        </w:rPr>
        <w:t xml:space="preserve"> и протокола об итогах закупа способом </w:t>
      </w:r>
      <w:r w:rsidR="00137EA7">
        <w:rPr>
          <w:spacing w:val="2"/>
          <w:sz w:val="28"/>
          <w:szCs w:val="28"/>
        </w:rPr>
        <w:t>ценовых предложений</w:t>
      </w:r>
      <w:r w:rsidR="00AF74F9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№ </w:t>
      </w:r>
      <w:r w:rsidR="00137EA7">
        <w:rPr>
          <w:spacing w:val="2"/>
          <w:sz w:val="28"/>
          <w:szCs w:val="28"/>
          <w:lang w:val="kk-KZ"/>
        </w:rPr>
        <w:t>___</w:t>
      </w:r>
      <w:r>
        <w:rPr>
          <w:spacing w:val="2"/>
          <w:sz w:val="28"/>
          <w:szCs w:val="28"/>
        </w:rPr>
        <w:t xml:space="preserve"> от «</w:t>
      </w:r>
      <w:r w:rsidR="00DC5BB2">
        <w:rPr>
          <w:spacing w:val="2"/>
          <w:sz w:val="28"/>
          <w:szCs w:val="28"/>
          <w:lang w:val="kk-KZ"/>
        </w:rPr>
        <w:t>__</w:t>
      </w:r>
      <w:r>
        <w:rPr>
          <w:spacing w:val="2"/>
          <w:sz w:val="28"/>
          <w:szCs w:val="28"/>
        </w:rPr>
        <w:t xml:space="preserve">» </w:t>
      </w:r>
      <w:r w:rsidR="00137EA7">
        <w:rPr>
          <w:spacing w:val="2"/>
          <w:sz w:val="28"/>
          <w:szCs w:val="28"/>
          <w:lang w:val="kk-KZ"/>
        </w:rPr>
        <w:t>____</w:t>
      </w:r>
      <w:r>
        <w:rPr>
          <w:spacing w:val="2"/>
          <w:sz w:val="28"/>
          <w:szCs w:val="28"/>
          <w:lang w:val="kk-KZ"/>
        </w:rPr>
        <w:t xml:space="preserve"> 20</w:t>
      </w:r>
      <w:r w:rsidR="00AF74F9">
        <w:rPr>
          <w:spacing w:val="2"/>
          <w:sz w:val="28"/>
          <w:szCs w:val="28"/>
          <w:lang w:val="kk-KZ"/>
        </w:rPr>
        <w:t>__</w:t>
      </w:r>
      <w:r>
        <w:rPr>
          <w:spacing w:val="2"/>
          <w:sz w:val="28"/>
          <w:szCs w:val="28"/>
          <w:lang w:val="kk-KZ"/>
        </w:rPr>
        <w:t xml:space="preserve"> года</w:t>
      </w:r>
      <w:r>
        <w:rPr>
          <w:spacing w:val="2"/>
          <w:sz w:val="28"/>
          <w:szCs w:val="28"/>
        </w:rPr>
        <w:t xml:space="preserve"> заключили настоящий Договор закупа (далее – Договор) и пришли к соглашению о нижеследующем: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bookmarkStart w:id="0" w:name="z478"/>
      <w:bookmarkEnd w:id="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Общая стоимость товаров составляет</w:t>
      </w:r>
      <w:proofErr w:type="gramStart"/>
      <w:r w:rsidR="00DC5BB2">
        <w:rPr>
          <w:spacing w:val="2"/>
          <w:sz w:val="28"/>
          <w:szCs w:val="28"/>
          <w:lang w:val="kk-KZ"/>
        </w:rPr>
        <w:t xml:space="preserve"> __</w:t>
      </w:r>
      <w:r>
        <w:rPr>
          <w:spacing w:val="2"/>
          <w:sz w:val="28"/>
          <w:szCs w:val="28"/>
        </w:rPr>
        <w:t>(</w:t>
      </w:r>
      <w:bookmarkStart w:id="1" w:name="_GoBack"/>
      <w:bookmarkEnd w:id="1"/>
      <w:r w:rsidR="00DC5BB2">
        <w:rPr>
          <w:spacing w:val="2"/>
          <w:sz w:val="28"/>
          <w:szCs w:val="28"/>
        </w:rPr>
        <w:t>_______</w:t>
      </w:r>
      <w:r>
        <w:rPr>
          <w:spacing w:val="2"/>
          <w:sz w:val="28"/>
          <w:szCs w:val="28"/>
        </w:rPr>
        <w:t xml:space="preserve">) </w:t>
      </w:r>
      <w:proofErr w:type="gramEnd"/>
      <w:r>
        <w:rPr>
          <w:spacing w:val="2"/>
          <w:sz w:val="28"/>
          <w:szCs w:val="28"/>
        </w:rPr>
        <w:t xml:space="preserve">тенге </w:t>
      </w:r>
      <w:proofErr w:type="spellStart"/>
      <w:r w:rsidR="00DC5BB2">
        <w:rPr>
          <w:spacing w:val="2"/>
          <w:sz w:val="28"/>
          <w:szCs w:val="28"/>
        </w:rPr>
        <w:t>__</w:t>
      </w:r>
      <w:r>
        <w:rPr>
          <w:spacing w:val="2"/>
          <w:sz w:val="28"/>
          <w:szCs w:val="28"/>
        </w:rPr>
        <w:t>тиын</w:t>
      </w:r>
      <w:proofErr w:type="spellEnd"/>
      <w:r>
        <w:rPr>
          <w:spacing w:val="2"/>
          <w:sz w:val="28"/>
          <w:szCs w:val="28"/>
        </w:rPr>
        <w:t>.</w:t>
      </w:r>
      <w:bookmarkStart w:id="2" w:name="z479"/>
      <w:bookmarkEnd w:id="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данном Договоре нижеперечисленные понятия будут иметь следующее толкование:</w:t>
      </w:r>
      <w:bookmarkStart w:id="3" w:name="z480"/>
      <w:bookmarkEnd w:id="3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Договор – гражданско-правовой договор, заключенный между Заказчиком и Поставщиком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  <w:bookmarkStart w:id="4" w:name="z481"/>
      <w:bookmarkEnd w:id="4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цена Договора означает цену, которая должна быть выплачена Заказчиком Поставщику в рамках Договора за полное выполнение своих договорных обязательств;</w:t>
      </w:r>
      <w:bookmarkStart w:id="5" w:name="z482"/>
      <w:bookmarkEnd w:id="5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товары - товары и сопутствующие услуги, которые Поставщик должен поставить Заказчику в рамках Договора;</w:t>
      </w:r>
      <w:bookmarkStart w:id="6" w:name="z483"/>
      <w:bookmarkEnd w:id="6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сопутствующие услуги -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 обязанности Поставщика, предусмотренные данным Договором;</w:t>
      </w:r>
      <w:bookmarkStart w:id="7" w:name="z484"/>
      <w:bookmarkEnd w:id="7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Заказчик – государственные органы, государственные учреждения, государственные предприятия и акционерные общества, контрольный пакет акций которых принадлежит государству, а также </w:t>
      </w:r>
      <w:proofErr w:type="spellStart"/>
      <w:r>
        <w:rPr>
          <w:spacing w:val="2"/>
          <w:sz w:val="28"/>
          <w:szCs w:val="28"/>
        </w:rPr>
        <w:t>аффилиированные</w:t>
      </w:r>
      <w:proofErr w:type="spellEnd"/>
      <w:r>
        <w:rPr>
          <w:spacing w:val="2"/>
          <w:sz w:val="28"/>
          <w:szCs w:val="28"/>
        </w:rPr>
        <w:t xml:space="preserve"> с ними юридические лица;</w:t>
      </w:r>
      <w:bookmarkStart w:id="8" w:name="z485"/>
      <w:bookmarkEnd w:id="8"/>
    </w:p>
    <w:p w:rsidR="00D27D12" w:rsidRDefault="00D27D12" w:rsidP="00D27D1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-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  <w:bookmarkStart w:id="9" w:name="z486"/>
      <w:bookmarkEnd w:id="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0" w:name="z487"/>
      <w:bookmarkEnd w:id="10"/>
      <w:r>
        <w:rPr>
          <w:spacing w:val="2"/>
          <w:sz w:val="28"/>
          <w:szCs w:val="28"/>
        </w:rPr>
        <w:t>настоящий Договор;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1" w:name="z488"/>
      <w:bookmarkEnd w:id="11"/>
      <w:r>
        <w:rPr>
          <w:spacing w:val="2"/>
          <w:sz w:val="28"/>
          <w:szCs w:val="28"/>
        </w:rPr>
        <w:t>перечень закупаемых товаров (Приложение 1);</w:t>
      </w:r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bookmarkStart w:id="12" w:name="z489"/>
      <w:bookmarkEnd w:id="12"/>
      <w:r>
        <w:rPr>
          <w:spacing w:val="2"/>
          <w:sz w:val="28"/>
          <w:szCs w:val="28"/>
        </w:rPr>
        <w:t>техническая спецификация (Приложение 2);</w:t>
      </w:r>
      <w:bookmarkStart w:id="13" w:name="z490"/>
      <w:bookmarkEnd w:id="13"/>
    </w:p>
    <w:p w:rsidR="00D27D12" w:rsidRDefault="00D27D12" w:rsidP="00D27D1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обеспечение исполнения Договора (этот подпункт указывается, если в тендерной документации предусматривается внесение обеспечения исполнения Договора);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Форма оплаты: перечисление денежных средств на расчетный счет Поставщика</w:t>
      </w:r>
      <w:bookmarkStart w:id="14" w:name="z492"/>
      <w:bookmarkEnd w:id="14"/>
      <w:r>
        <w:rPr>
          <w:spacing w:val="2"/>
          <w:sz w:val="28"/>
          <w:szCs w:val="28"/>
        </w:rPr>
        <w:t>.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Сроки выплат:  </w:t>
      </w:r>
      <w:bookmarkStart w:id="15" w:name="z493"/>
      <w:bookmarkEnd w:id="15"/>
      <w:r>
        <w:rPr>
          <w:spacing w:val="2"/>
          <w:sz w:val="28"/>
          <w:szCs w:val="28"/>
        </w:rPr>
        <w:t>в течени</w:t>
      </w:r>
      <w:proofErr w:type="gramStart"/>
      <w:r>
        <w:rPr>
          <w:spacing w:val="2"/>
          <w:sz w:val="28"/>
          <w:szCs w:val="28"/>
        </w:rPr>
        <w:t>и</w:t>
      </w:r>
      <w:proofErr w:type="gramEnd"/>
      <w:r>
        <w:rPr>
          <w:spacing w:val="2"/>
          <w:sz w:val="28"/>
          <w:szCs w:val="28"/>
        </w:rPr>
        <w:t xml:space="preserve"> 30 дней с момента приемки товара.</w:t>
      </w: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Необходимые документы, предшествующие оплате:</w:t>
      </w:r>
    </w:p>
    <w:p w:rsidR="00D27D12" w:rsidRDefault="00D27D12" w:rsidP="00D27D12">
      <w:pPr>
        <w:pStyle w:val="a3"/>
        <w:shd w:val="clear" w:color="auto" w:fill="FFFFFF"/>
        <w:spacing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счет-фактура и акт приемки-передачи (</w:t>
      </w:r>
      <w:bookmarkStart w:id="16" w:name="z494"/>
      <w:bookmarkEnd w:id="16"/>
      <w:r>
        <w:rPr>
          <w:spacing w:val="2"/>
          <w:sz w:val="28"/>
          <w:szCs w:val="28"/>
        </w:rPr>
        <w:t>Товары, поставляемые в рамках данного Договора, должны соответствовать или быть выше стандартов, указанных в технической спецификации.</w:t>
      </w:r>
      <w:bookmarkStart w:id="17" w:name="z495"/>
      <w:bookmarkEnd w:id="1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</w:t>
      </w:r>
      <w:r>
        <w:rPr>
          <w:spacing w:val="2"/>
          <w:sz w:val="28"/>
          <w:szCs w:val="28"/>
        </w:rPr>
        <w:lastRenderedPageBreak/>
        <w:t>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  <w:bookmarkStart w:id="18" w:name="z496"/>
      <w:bookmarkEnd w:id="18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bookmarkStart w:id="19" w:name="z497"/>
      <w:bookmarkEnd w:id="1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указанному в приложении 1 к тендерной документации.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  <w:bookmarkStart w:id="20" w:name="z498"/>
      <w:bookmarkEnd w:id="2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Упаковка и маркировка ящиков, а также документация внутри и вне ее должны строго соответствовать специальным требованиям, определенным Заказчиком.</w:t>
      </w:r>
      <w:bookmarkStart w:id="21" w:name="z499"/>
      <w:bookmarkEnd w:id="2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Поставка товаров осуществляется Поставщиком в соответствии с условиями Заказчика, оговоренными в перечне закупаемых товаров.</w:t>
      </w:r>
      <w:bookmarkStart w:id="22" w:name="z500"/>
      <w:bookmarkEnd w:id="2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должен поставить товары до пункта назначения, указанного в приложении 1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  <w:bookmarkStart w:id="23" w:name="z501"/>
      <w:bookmarkEnd w:id="2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рамках данного Договора Поставщик должен предоставить услуги, указанные в тендерной документации.</w:t>
      </w:r>
      <w:bookmarkStart w:id="24" w:name="z502"/>
      <w:bookmarkEnd w:id="2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Цены на сопутствующие услуги должны быть включены в цену Договора.</w:t>
      </w:r>
      <w:bookmarkStart w:id="25" w:name="z503"/>
      <w:bookmarkEnd w:id="2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может потребовать от Поставщика предоставить следующую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  <w:bookmarkStart w:id="26" w:name="z504"/>
      <w:bookmarkEnd w:id="2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Поставщик, в случае прекращения производства им запасных частей, должен:</w:t>
      </w:r>
      <w:bookmarkStart w:id="27" w:name="z505"/>
      <w:bookmarkEnd w:id="27"/>
    </w:p>
    <w:p w:rsidR="00D27D12" w:rsidRDefault="00D27D12" w:rsidP="00D27D12">
      <w:pPr>
        <w:pStyle w:val="a3"/>
        <w:shd w:val="clear" w:color="auto" w:fill="FFFFFF"/>
        <w:spacing w:after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  <w:bookmarkStart w:id="28" w:name="z506"/>
      <w:bookmarkEnd w:id="28"/>
    </w:p>
    <w:p w:rsidR="00D27D12" w:rsidRDefault="00D27D12" w:rsidP="00D27D12">
      <w:pPr>
        <w:pStyle w:val="a3"/>
        <w:shd w:val="clear" w:color="auto" w:fill="FFFFFF"/>
        <w:spacing w:after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  <w:bookmarkStart w:id="29" w:name="z507"/>
      <w:bookmarkEnd w:id="2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гарантирует, что товары, поставленные в рамках Договора,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иное. Поставщик далее гарантирует, что товары, поставленные по данному Договору, не будут иметь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  <w:bookmarkStart w:id="30" w:name="z508"/>
      <w:bookmarkEnd w:id="30"/>
    </w:p>
    <w:p w:rsidR="00D27D12" w:rsidRPr="00D27D12" w:rsidRDefault="00D27D12" w:rsidP="00D27D12">
      <w:pPr>
        <w:pStyle w:val="a6"/>
        <w:numPr>
          <w:ilvl w:val="0"/>
          <w:numId w:val="5"/>
        </w:numPr>
        <w:spacing w:after="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7D12">
        <w:rPr>
          <w:rFonts w:ascii="Times New Roman" w:hAnsi="Times New Roman" w:cs="Times New Roman"/>
          <w:color w:val="000000"/>
          <w:sz w:val="28"/>
          <w:szCs w:val="28"/>
        </w:rPr>
        <w:t>срок годности лекарств</w:t>
      </w:r>
      <w:r>
        <w:rPr>
          <w:rFonts w:ascii="Times New Roman" w:hAnsi="Times New Roman" w:cs="Times New Roman"/>
          <w:color w:val="000000"/>
          <w:sz w:val="28"/>
          <w:szCs w:val="28"/>
        </w:rPr>
        <w:t>енных средств, профилактических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27D12">
        <w:rPr>
          <w:rFonts w:ascii="Times New Roman" w:hAnsi="Times New Roman" w:cs="Times New Roman"/>
          <w:color w:val="000000"/>
          <w:sz w:val="28"/>
          <w:szCs w:val="28"/>
        </w:rPr>
        <w:t>(иммунобиологических, диагностических, дезинфицирующих) препаратов и изделий медицинского назначения на дату поставки поставщиком заказчику составляет: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z168"/>
      <w:r w:rsidRPr="00D27D12">
        <w:rPr>
          <w:rFonts w:ascii="Times New Roman" w:hAnsi="Times New Roman" w:cs="Times New Roman"/>
          <w:color w:val="000000"/>
          <w:sz w:val="28"/>
          <w:szCs w:val="28"/>
        </w:rPr>
        <w:t>не менее пятидесяти процентов от указанного срока годности на упаковке (при сроке годности менее двух лет);</w:t>
      </w:r>
    </w:p>
    <w:p w:rsidR="00D27D12" w:rsidRPr="00D27D12" w:rsidRDefault="00D27D12" w:rsidP="00D27D1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z169"/>
      <w:bookmarkEnd w:id="31"/>
      <w:r w:rsidRPr="00D27D12">
        <w:rPr>
          <w:rFonts w:ascii="Times New Roman" w:hAnsi="Times New Roman" w:cs="Times New Roman"/>
          <w:color w:val="000000"/>
          <w:sz w:val="28"/>
          <w:szCs w:val="28"/>
        </w:rPr>
        <w:t>не менее двенадцати месяцев от указанного срока годности на упаковке (при сроке годности два года и более);</w:t>
      </w:r>
    </w:p>
    <w:bookmarkEnd w:id="32"/>
    <w:p w:rsidR="00D27D12" w:rsidRDefault="00D27D12" w:rsidP="00D27D12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textAlignment w:val="baseline"/>
        <w:rPr>
          <w:spacing w:val="2"/>
          <w:sz w:val="28"/>
          <w:szCs w:val="28"/>
        </w:rPr>
      </w:pPr>
      <w:r w:rsidRPr="00D27D12">
        <w:rPr>
          <w:spacing w:val="2"/>
          <w:sz w:val="28"/>
          <w:szCs w:val="28"/>
        </w:rPr>
        <w:t>после</w:t>
      </w:r>
      <w:r>
        <w:rPr>
          <w:spacing w:val="2"/>
          <w:sz w:val="28"/>
          <w:szCs w:val="28"/>
        </w:rPr>
        <w:t xml:space="preserve">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  <w:bookmarkStart w:id="33" w:name="z509"/>
      <w:bookmarkEnd w:id="3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обязан оперативно уведомить Поставщика в письменном виде обо всех претензиях, связанных с данной гарантией.</w:t>
      </w:r>
      <w:bookmarkStart w:id="34" w:name="z510"/>
      <w:bookmarkEnd w:id="3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После получения уведомления о выходе товара из строя поставщик должен в срок не более 72 (семидесяти двух)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  <w:bookmarkStart w:id="35" w:name="z511"/>
      <w:bookmarkEnd w:id="3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</w:t>
      </w:r>
      <w:r>
        <w:rPr>
          <w:spacing w:val="2"/>
          <w:sz w:val="28"/>
          <w:szCs w:val="28"/>
        </w:rPr>
        <w:lastRenderedPageBreak/>
        <w:t>ущерба другим правам, которыми Заказчик может обладать по Договору в отношении Поставщика.</w:t>
      </w:r>
      <w:bookmarkStart w:id="36" w:name="z512"/>
      <w:bookmarkEnd w:id="3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Оплата Поставщику за поставленные товары будет производиться в форме и в сроки, указанные в пунктах 5 и 6 настоящего Договора.</w:t>
      </w:r>
      <w:bookmarkStart w:id="37" w:name="z513"/>
      <w:bookmarkEnd w:id="3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Цены, указанные Заказчиком в Договоре, должны соответствовать ценам, указанным Поставщиком в его тендерной заявке.</w:t>
      </w:r>
      <w:bookmarkStart w:id="38" w:name="z514"/>
      <w:bookmarkEnd w:id="38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т.д.) в документы Договора не допускаются, за исключением письменных изменений, подписанных обеими сторонами.</w:t>
      </w:r>
      <w:bookmarkStart w:id="39" w:name="z515"/>
      <w:bookmarkEnd w:id="3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  <w:bookmarkStart w:id="40" w:name="z516"/>
      <w:bookmarkEnd w:id="4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bookmarkStart w:id="41" w:name="z517"/>
      <w:bookmarkEnd w:id="4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Поставка товаров и предоставление услуг должны осуществляться Поставщиком в соответствии с графиком, указанным в таблице цен.</w:t>
      </w:r>
      <w:bookmarkStart w:id="42" w:name="z518"/>
      <w:bookmarkEnd w:id="4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Задержка с выполнением поставки со стороны поставщика приводит к удержанию обеспечения исполнения договора и выплате неустойки.</w:t>
      </w:r>
      <w:bookmarkStart w:id="43" w:name="z519"/>
      <w:bookmarkEnd w:id="4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случае, такое продление должно быть ратифицировано сторонами путем внесения поправки в текст договора.</w:t>
      </w:r>
      <w:bookmarkStart w:id="44" w:name="z520"/>
      <w:bookmarkEnd w:id="4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</w:t>
      </w:r>
      <w:bookmarkStart w:id="45" w:name="z521"/>
      <w:bookmarkEnd w:id="4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  <w:bookmarkStart w:id="46" w:name="z522"/>
      <w:bookmarkEnd w:id="4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Для целей настоящего Договора «форс-мажор»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  <w:bookmarkStart w:id="47" w:name="z524"/>
      <w:bookmarkEnd w:id="4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поступают иные письменные инструкции,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форс-мажорных обстоятельств.</w:t>
      </w:r>
      <w:bookmarkStart w:id="48" w:name="z525"/>
      <w:bookmarkEnd w:id="48"/>
    </w:p>
    <w:p w:rsidR="00D27D12" w:rsidRPr="00815B0A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815B0A">
        <w:rPr>
          <w:spacing w:val="2"/>
          <w:sz w:val="28"/>
          <w:szCs w:val="28"/>
        </w:rPr>
        <w:t xml:space="preserve">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815B0A">
        <w:rPr>
          <w:spacing w:val="2"/>
          <w:sz w:val="28"/>
          <w:szCs w:val="28"/>
        </w:rPr>
        <w:t>несет никакой финансовой обязанности</w:t>
      </w:r>
      <w:proofErr w:type="gramEnd"/>
      <w:r w:rsidRPr="00815B0A">
        <w:rPr>
          <w:spacing w:val="2"/>
          <w:sz w:val="28"/>
          <w:szCs w:val="28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  <w:bookmarkStart w:id="49" w:name="z526"/>
      <w:bookmarkEnd w:id="49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  <w:bookmarkStart w:id="50" w:name="z527"/>
      <w:bookmarkEnd w:id="50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</w:t>
      </w:r>
      <w:r>
        <w:rPr>
          <w:spacing w:val="2"/>
          <w:sz w:val="28"/>
          <w:szCs w:val="28"/>
        </w:rPr>
        <w:lastRenderedPageBreak/>
        <w:t>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  <w:bookmarkStart w:id="51" w:name="z528"/>
      <w:bookmarkEnd w:id="51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bookmarkStart w:id="52" w:name="z529"/>
      <w:bookmarkEnd w:id="52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Договор составляется на государственном и/или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арбитраже рассматривается экземпляр Договора на государственном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  <w:bookmarkStart w:id="53" w:name="z530"/>
      <w:bookmarkEnd w:id="53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  <w:bookmarkStart w:id="54" w:name="z531"/>
      <w:bookmarkEnd w:id="54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  <w:bookmarkStart w:id="55" w:name="z532"/>
      <w:bookmarkEnd w:id="55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bookmarkStart w:id="56" w:name="z533"/>
      <w:bookmarkEnd w:id="56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Поставщик обязан внести обеспечение исполнения Договора в форме, объеме и на условиях, предусмотренных в тендерной документации.</w:t>
      </w:r>
      <w:bookmarkStart w:id="57" w:name="z534"/>
      <w:bookmarkEnd w:id="57"/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Настоящий Договор вступает в силу после подписания Сторонами и </w:t>
      </w:r>
      <w:r w:rsidR="00A06CD9">
        <w:rPr>
          <w:spacing w:val="2"/>
          <w:sz w:val="28"/>
          <w:szCs w:val="28"/>
        </w:rPr>
        <w:t xml:space="preserve">действует </w:t>
      </w:r>
      <w:r w:rsidR="00815B0A">
        <w:rPr>
          <w:spacing w:val="2"/>
          <w:sz w:val="28"/>
          <w:szCs w:val="28"/>
        </w:rPr>
        <w:t>п</w:t>
      </w:r>
      <w:r w:rsidR="00A06CD9">
        <w:rPr>
          <w:spacing w:val="2"/>
          <w:sz w:val="28"/>
          <w:szCs w:val="28"/>
        </w:rPr>
        <w:t>о</w:t>
      </w:r>
      <w:r w:rsidR="00DC5BB2">
        <w:rPr>
          <w:spacing w:val="2"/>
          <w:sz w:val="28"/>
          <w:szCs w:val="28"/>
        </w:rPr>
        <w:t xml:space="preserve"> </w:t>
      </w:r>
      <w:r w:rsidR="00A06CD9">
        <w:rPr>
          <w:spacing w:val="2"/>
          <w:sz w:val="28"/>
          <w:szCs w:val="28"/>
        </w:rPr>
        <w:t>31 декабря 20</w:t>
      </w:r>
      <w:r w:rsidR="00A97060">
        <w:rPr>
          <w:spacing w:val="2"/>
          <w:sz w:val="28"/>
          <w:szCs w:val="28"/>
        </w:rPr>
        <w:t>2</w:t>
      </w:r>
      <w:r w:rsidR="002D4B67">
        <w:rPr>
          <w:spacing w:val="2"/>
          <w:sz w:val="28"/>
          <w:szCs w:val="28"/>
        </w:rPr>
        <w:t>1</w:t>
      </w:r>
      <w:r w:rsidR="00A06CD9">
        <w:rPr>
          <w:spacing w:val="2"/>
          <w:sz w:val="28"/>
          <w:szCs w:val="28"/>
        </w:rPr>
        <w:t xml:space="preserve"> года</w:t>
      </w:r>
      <w:r>
        <w:rPr>
          <w:spacing w:val="2"/>
          <w:sz w:val="28"/>
          <w:szCs w:val="28"/>
        </w:rPr>
        <w:t>.</w:t>
      </w:r>
      <w:bookmarkStart w:id="58" w:name="z535"/>
      <w:bookmarkEnd w:id="58"/>
    </w:p>
    <w:p w:rsidR="00D27D12" w:rsidRDefault="00D27D12" w:rsidP="00D27D12">
      <w:pPr>
        <w:pStyle w:val="a3"/>
        <w:shd w:val="clear" w:color="auto" w:fill="FFFFFF"/>
        <w:spacing w:after="0"/>
        <w:ind w:left="709"/>
        <w:jc w:val="both"/>
        <w:textAlignment w:val="baseline"/>
        <w:rPr>
          <w:spacing w:val="2"/>
          <w:sz w:val="28"/>
          <w:szCs w:val="28"/>
        </w:rPr>
      </w:pPr>
    </w:p>
    <w:p w:rsidR="00D27D12" w:rsidRDefault="00D27D12" w:rsidP="00D27D1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Адреса и реквизиты Сторон:</w:t>
      </w:r>
    </w:p>
    <w:sectPr w:rsidR="00D27D12" w:rsidSect="00A06C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44F"/>
    <w:rsid w:val="00021209"/>
    <w:rsid w:val="000A3482"/>
    <w:rsid w:val="000E3714"/>
    <w:rsid w:val="00117F35"/>
    <w:rsid w:val="00137EA7"/>
    <w:rsid w:val="00151597"/>
    <w:rsid w:val="00267F99"/>
    <w:rsid w:val="00290F2C"/>
    <w:rsid w:val="002D41E3"/>
    <w:rsid w:val="002D4B67"/>
    <w:rsid w:val="00361D43"/>
    <w:rsid w:val="003701FC"/>
    <w:rsid w:val="004B5099"/>
    <w:rsid w:val="006B153C"/>
    <w:rsid w:val="007252AB"/>
    <w:rsid w:val="00742AE3"/>
    <w:rsid w:val="00774895"/>
    <w:rsid w:val="00815B0A"/>
    <w:rsid w:val="008168EA"/>
    <w:rsid w:val="00906C92"/>
    <w:rsid w:val="009C14F8"/>
    <w:rsid w:val="00A06CD9"/>
    <w:rsid w:val="00A31116"/>
    <w:rsid w:val="00A97060"/>
    <w:rsid w:val="00AF74F9"/>
    <w:rsid w:val="00B46859"/>
    <w:rsid w:val="00C5044F"/>
    <w:rsid w:val="00D27D12"/>
    <w:rsid w:val="00DC5BB2"/>
    <w:rsid w:val="00EC57B6"/>
    <w:rsid w:val="00FA1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41E3"/>
  </w:style>
  <w:style w:type="character" w:styleId="a5">
    <w:name w:val="Hyperlink"/>
    <w:basedOn w:val="a0"/>
    <w:uiPriority w:val="99"/>
    <w:unhideWhenUsed/>
    <w:rsid w:val="002D41E3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D4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uiPriority w:val="99"/>
    <w:qFormat/>
    <w:rsid w:val="002D4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27D12"/>
    <w:pPr>
      <w:ind w:left="720"/>
      <w:contextualSpacing/>
    </w:pPr>
  </w:style>
  <w:style w:type="table" w:styleId="a7">
    <w:name w:val="Table Grid"/>
    <w:basedOn w:val="a1"/>
    <w:uiPriority w:val="59"/>
    <w:rsid w:val="00A06C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06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6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28</cp:revision>
  <cp:lastPrinted>2017-03-10T10:27:00Z</cp:lastPrinted>
  <dcterms:created xsi:type="dcterms:W3CDTF">2017-02-21T08:56:00Z</dcterms:created>
  <dcterms:modified xsi:type="dcterms:W3CDTF">2021-07-12T09:15:00Z</dcterms:modified>
</cp:coreProperties>
</file>